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8" w:rsidRDefault="00382028" w:rsidP="00B55EAB">
      <w:pPr>
        <w:pStyle w:val="a8"/>
        <w:jc w:val="center"/>
        <w:rPr>
          <w:rFonts w:cs="Arial"/>
          <w:b/>
          <w:sz w:val="22"/>
          <w:szCs w:val="22"/>
        </w:rPr>
      </w:pPr>
    </w:p>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126A62">
        <w:rPr>
          <w:rFonts w:cs="Arial"/>
          <w:b/>
          <w:sz w:val="22"/>
          <w:szCs w:val="22"/>
        </w:rPr>
        <w:t>μίας φυγόκεντρου για το βιοχημικό τμήμα</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163FA8" w:rsidRDefault="00163FA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t>2. ΟΙΚΟΝΟΜΙΚΗ ΠΡΟΣΦΟΡΑ</w:t>
      </w:r>
    </w:p>
    <w:p w:rsidR="00041B3D" w:rsidRDefault="00041B3D" w:rsidP="00041B3D">
      <w:pPr>
        <w:ind w:left="567"/>
        <w:jc w:val="both"/>
        <w:rPr>
          <w:b/>
        </w:rPr>
      </w:pPr>
    </w:p>
    <w:p w:rsidR="00041B3D" w:rsidRPr="00126A62" w:rsidRDefault="00041B3D" w:rsidP="00041B3D">
      <w:pPr>
        <w:jc w:val="both"/>
        <w:rPr>
          <w:rFonts w:cs="Arial"/>
          <w:b/>
          <w:sz w:val="22"/>
          <w:szCs w:val="22"/>
        </w:rPr>
      </w:pPr>
      <w:r w:rsidRPr="00126A62">
        <w:rPr>
          <w:b/>
          <w:sz w:val="22"/>
          <w:szCs w:val="22"/>
        </w:rPr>
        <w:t xml:space="preserve">Προς: ΓΝΑ ΚΑΤ, για τον συνοπτικό διαγωνισμό </w:t>
      </w:r>
      <w:r w:rsidR="00C9789C" w:rsidRPr="00126A62">
        <w:rPr>
          <w:b/>
          <w:sz w:val="22"/>
          <w:szCs w:val="22"/>
        </w:rPr>
        <w:t>«π</w:t>
      </w:r>
      <w:r w:rsidRPr="00126A62">
        <w:rPr>
          <w:rFonts w:cs="Arial"/>
          <w:b/>
          <w:sz w:val="22"/>
          <w:szCs w:val="22"/>
        </w:rPr>
        <w:t>ρομήθεια</w:t>
      </w:r>
      <w:r w:rsidR="00C9789C" w:rsidRPr="00126A62">
        <w:rPr>
          <w:rFonts w:cs="Arial"/>
          <w:b/>
          <w:sz w:val="22"/>
          <w:szCs w:val="22"/>
        </w:rPr>
        <w:t xml:space="preserve"> </w:t>
      </w:r>
      <w:r w:rsidR="00126A62" w:rsidRPr="00126A62">
        <w:rPr>
          <w:rFonts w:cs="Arial"/>
          <w:b/>
          <w:sz w:val="22"/>
          <w:szCs w:val="22"/>
        </w:rPr>
        <w:t>μίας φυγόκεντρου για το βιοχημικό τμήμα</w:t>
      </w:r>
      <w:r w:rsidRPr="00126A62">
        <w:rPr>
          <w:rFonts w:cs="Arial"/>
          <w:b/>
          <w:sz w:val="22"/>
          <w:szCs w:val="22"/>
        </w:rPr>
        <w:t>»,</w:t>
      </w:r>
      <w:r w:rsidRPr="00126A62">
        <w:rPr>
          <w:b/>
          <w:sz w:val="22"/>
          <w:szCs w:val="22"/>
        </w:rPr>
        <w:t xml:space="preserve"> συνολικής ετήσιας πίστωσης </w:t>
      </w:r>
      <w:r w:rsidR="00521A3D">
        <w:rPr>
          <w:b/>
          <w:sz w:val="22"/>
          <w:szCs w:val="22"/>
        </w:rPr>
        <w:t>10</w:t>
      </w:r>
      <w:r w:rsidRPr="00126A62">
        <w:rPr>
          <w:b/>
          <w:sz w:val="22"/>
          <w:szCs w:val="22"/>
        </w:rPr>
        <w:t>.</w:t>
      </w:r>
      <w:r w:rsidR="004C5031" w:rsidRPr="00126A62">
        <w:rPr>
          <w:b/>
          <w:sz w:val="22"/>
          <w:szCs w:val="22"/>
        </w:rPr>
        <w:t>0</w:t>
      </w:r>
      <w:r w:rsidR="00126A62" w:rsidRPr="00126A62">
        <w:rPr>
          <w:b/>
          <w:sz w:val="22"/>
          <w:szCs w:val="22"/>
        </w:rPr>
        <w:t>00</w:t>
      </w:r>
      <w:r w:rsidRPr="00126A62">
        <w:rPr>
          <w:b/>
          <w:sz w:val="22"/>
          <w:szCs w:val="22"/>
        </w:rPr>
        <w:t>,</w:t>
      </w:r>
      <w:r w:rsidR="00126A62" w:rsidRPr="00126A62">
        <w:rPr>
          <w:b/>
          <w:sz w:val="22"/>
          <w:szCs w:val="22"/>
        </w:rPr>
        <w:t>00</w:t>
      </w:r>
      <w:r w:rsidRPr="00126A62">
        <w:rPr>
          <w:b/>
          <w:sz w:val="22"/>
          <w:szCs w:val="22"/>
        </w:rPr>
        <w:t>€ με ΦΠΑ.</w:t>
      </w:r>
      <w:r w:rsidRPr="00126A62">
        <w:rPr>
          <w:rFonts w:cs="Arial"/>
          <w:b/>
          <w:sz w:val="22"/>
          <w:szCs w:val="22"/>
        </w:rPr>
        <w:t xml:space="preserve"> </w:t>
      </w:r>
    </w:p>
    <w:p w:rsidR="00041B3D" w:rsidRDefault="00041B3D" w:rsidP="00041B3D">
      <w:pPr>
        <w:jc w:val="both"/>
        <w:rPr>
          <w:rFonts w:cs="Arial"/>
          <w:b/>
          <w:sz w:val="22"/>
          <w:szCs w:val="22"/>
        </w:rPr>
      </w:pPr>
    </w:p>
    <w:p w:rsidR="004C5031" w:rsidRDefault="004C5031" w:rsidP="00041B3D">
      <w:pPr>
        <w:jc w:val="both"/>
        <w:rPr>
          <w:rFonts w:cs="Arial"/>
          <w:b/>
          <w:sz w:val="22"/>
          <w:szCs w:val="22"/>
        </w:rPr>
      </w:pPr>
    </w:p>
    <w:p w:rsidR="004C5031" w:rsidRDefault="004C5031" w:rsidP="00041B3D">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126A62" w:rsidTr="00987FE0">
        <w:trPr>
          <w:trHeight w:hRule="exact" w:val="680"/>
        </w:trPr>
        <w:tc>
          <w:tcPr>
            <w:tcW w:w="2127" w:type="pct"/>
            <w:shd w:val="clear" w:color="auto" w:fill="auto"/>
            <w:vAlign w:val="center"/>
          </w:tcPr>
          <w:p w:rsidR="00126A62" w:rsidRPr="006D5E5D" w:rsidRDefault="00126A62" w:rsidP="00987FE0">
            <w:pPr>
              <w:widowControl w:val="0"/>
              <w:jc w:val="center"/>
              <w:rPr>
                <w:rFonts w:cs="Arial"/>
                <w:sz w:val="22"/>
                <w:szCs w:val="22"/>
              </w:rPr>
            </w:pPr>
            <w:r w:rsidRPr="006D5E5D">
              <w:rPr>
                <w:rFonts w:cs="Arial"/>
                <w:sz w:val="22"/>
                <w:szCs w:val="22"/>
              </w:rPr>
              <w:t>Τίμημα</w:t>
            </w:r>
          </w:p>
          <w:p w:rsidR="00126A62" w:rsidRPr="006D5E5D" w:rsidRDefault="00126A62" w:rsidP="00987FE0">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Αριθμητικώς</w:t>
            </w:r>
          </w:p>
        </w:tc>
      </w:tr>
      <w:tr w:rsidR="00126A62" w:rsidTr="00987FE0">
        <w:trPr>
          <w:trHeight w:hRule="exact" w:val="1468"/>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r w:rsidR="00126A62" w:rsidTr="00987FE0">
        <w:trPr>
          <w:trHeight w:hRule="exact" w:val="680"/>
        </w:trPr>
        <w:tc>
          <w:tcPr>
            <w:tcW w:w="2127" w:type="pct"/>
            <w:shd w:val="clear" w:color="auto" w:fill="auto"/>
            <w:vAlign w:val="center"/>
          </w:tcPr>
          <w:p w:rsidR="00126A62" w:rsidRDefault="00126A62" w:rsidP="00987FE0">
            <w:pPr>
              <w:widowControl w:val="0"/>
              <w:jc w:val="center"/>
              <w:rPr>
                <w:rFonts w:cs="Arial"/>
                <w:sz w:val="22"/>
                <w:szCs w:val="22"/>
              </w:rPr>
            </w:pPr>
            <w:r>
              <w:rPr>
                <w:rFonts w:cs="Arial"/>
                <w:sz w:val="22"/>
                <w:szCs w:val="22"/>
              </w:rPr>
              <w:t>Τίμημα</w:t>
            </w:r>
          </w:p>
          <w:p w:rsidR="00126A62" w:rsidRPr="003F3E4D" w:rsidRDefault="00126A62" w:rsidP="00987FE0">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Ολογράφως</w:t>
            </w:r>
          </w:p>
        </w:tc>
      </w:tr>
      <w:tr w:rsidR="00126A62" w:rsidTr="00987FE0">
        <w:trPr>
          <w:trHeight w:hRule="exact" w:val="1701"/>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bl>
    <w:p w:rsidR="004C5031" w:rsidRDefault="004C5031"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A674C1" w:rsidRPr="00A674C1" w:rsidRDefault="00A674C1" w:rsidP="004C5031">
      <w:pPr>
        <w:pStyle w:val="aa"/>
        <w:numPr>
          <w:ilvl w:val="0"/>
          <w:numId w:val="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Ταχυδρομική διεύθυνση / Πόλη / Ταχ. Κωδικός: Νίκης 2, Κηφισιά, ΤΚ. 145 61</w:t>
            </w:r>
          </w:p>
          <w:p w:rsidR="00A674C1" w:rsidRPr="00734D78" w:rsidRDefault="00A674C1" w:rsidP="00A674C1">
            <w:pPr>
              <w:rPr>
                <w:color w:val="FF0000"/>
              </w:rPr>
            </w:pPr>
            <w:r>
              <w:t xml:space="preserve">- Αρμόδιος για πληροφορίες: </w:t>
            </w:r>
            <w:proofErr w:type="spellStart"/>
            <w:r w:rsidR="008839A4" w:rsidRPr="008839A4">
              <w:rPr>
                <w:color w:val="000000" w:themeColor="text1"/>
              </w:rPr>
              <w:t>Ξουρή</w:t>
            </w:r>
            <w:proofErr w:type="spellEnd"/>
            <w:r w:rsidR="008839A4" w:rsidRPr="008839A4">
              <w:rPr>
                <w:color w:val="000000" w:themeColor="text1"/>
              </w:rPr>
              <w:t xml:space="preserve"> Άννα-Χριστίνα</w:t>
            </w:r>
          </w:p>
          <w:p w:rsidR="00A674C1" w:rsidRPr="00126A62" w:rsidRDefault="00A674C1" w:rsidP="00A674C1">
            <w:pPr>
              <w:rPr>
                <w:color w:val="FF0000"/>
              </w:rPr>
            </w:pPr>
            <w:r>
              <w:t>- Τηλέφωνο:</w:t>
            </w:r>
            <w:r w:rsidRPr="005C5C22">
              <w:t xml:space="preserve"> </w:t>
            </w:r>
            <w:r w:rsidR="008839A4" w:rsidRPr="008839A4">
              <w:rPr>
                <w:color w:val="000000" w:themeColor="text1"/>
              </w:rPr>
              <w:t>213 2086951</w:t>
            </w:r>
          </w:p>
          <w:p w:rsidR="00A674C1" w:rsidRDefault="00A674C1" w:rsidP="00A674C1">
            <w:r>
              <w:t xml:space="preserve">- Ηλ. ταχυδρομείο: </w:t>
            </w:r>
            <w:r w:rsidRPr="008839A4">
              <w:rPr>
                <w:color w:val="000000" w:themeColor="text1"/>
                <w:lang w:val="en-US"/>
              </w:rPr>
              <w:t>prom</w:t>
            </w:r>
            <w:r w:rsidR="008839A4" w:rsidRPr="008839A4">
              <w:rPr>
                <w:color w:val="000000" w:themeColor="text1"/>
              </w:rPr>
              <w:t>2</w:t>
            </w:r>
            <w:r w:rsidRPr="008839A4">
              <w:rPr>
                <w:color w:val="000000" w:themeColor="text1"/>
              </w:rPr>
              <w:t>@</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r w:rsidRPr="007D1034">
                <w:rPr>
                  <w:rStyle w:val="-"/>
                  <w:lang w:val="en-US"/>
                </w:rPr>
                <w:t>kat</w:t>
              </w:r>
              <w:r w:rsidRPr="007D1034">
                <w:rPr>
                  <w:rStyle w:val="-"/>
                </w:rPr>
                <w:t>-</w:t>
              </w:r>
              <w:r w:rsidRPr="007D1034">
                <w:rPr>
                  <w:rStyle w:val="-"/>
                  <w:lang w:val="en-US"/>
                </w:rPr>
                <w:t>hosp</w:t>
              </w:r>
              <w:r w:rsidRPr="007D1034">
                <w:rPr>
                  <w:rStyle w:val="-"/>
                </w:rPr>
                <w:t>.</w:t>
              </w:r>
              <w:r w:rsidRPr="007D1034">
                <w:rPr>
                  <w:rStyle w:val="-"/>
                  <w:lang w:val="en-US"/>
                </w:rPr>
                <w:t>gr</w:t>
              </w:r>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126A62">
              <w:rPr>
                <w:b/>
              </w:rPr>
              <w:t>μίας φυγόκεντρου για το βιοχημικό τμήμα</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r>
              <w:t>Ηλ.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2) Με άλλα μέσα; Διευκρινήστε:</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F9" w:rsidRDefault="003217F9">
      <w:r>
        <w:separator/>
      </w:r>
    </w:p>
  </w:endnote>
  <w:endnote w:type="continuationSeparator" w:id="0">
    <w:p w:rsidR="003217F9" w:rsidRDefault="003217F9">
      <w:r>
        <w:continuationSeparator/>
      </w:r>
    </w:p>
  </w:endnote>
  <w:endnote w:id="1">
    <w:p w:rsidR="00987FE0" w:rsidRPr="00382028" w:rsidRDefault="00987FE0" w:rsidP="00A674C1">
      <w:pPr>
        <w:pStyle w:val="af1"/>
      </w:pPr>
    </w:p>
  </w:endnote>
  <w:endnote w:id="2">
    <w:p w:rsidR="00987FE0" w:rsidRPr="002F6B21" w:rsidRDefault="00987FE0"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987FE0" w:rsidRPr="00F62DFA" w:rsidRDefault="00987FE0"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87FE0" w:rsidRPr="00F62DFA" w:rsidRDefault="00987FE0"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87FE0" w:rsidRPr="00F62DFA" w:rsidRDefault="00987FE0"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87FE0" w:rsidRPr="002F6B21" w:rsidRDefault="00987FE0"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87FE0" w:rsidRPr="002F6B21" w:rsidRDefault="00987FE0"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987FE0" w:rsidRPr="002F6B21" w:rsidRDefault="00987FE0"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987FE0" w:rsidRPr="002F6B21" w:rsidRDefault="00987FE0"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87FE0" w:rsidRPr="002F6B21" w:rsidRDefault="00987FE0"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87FE0" w:rsidRPr="002F6B21" w:rsidRDefault="00987FE0"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987FE0" w:rsidRPr="002F6B21" w:rsidRDefault="00987FE0"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87FE0" w:rsidRPr="002F6B21" w:rsidRDefault="00987FE0"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87FE0" w:rsidRPr="002F6B21" w:rsidRDefault="00987FE0"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87FE0" w:rsidRPr="002F6B21" w:rsidRDefault="00987FE0"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987FE0" w:rsidRPr="002F6B21" w:rsidRDefault="00987FE0"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87FE0" w:rsidRPr="002F6B21" w:rsidRDefault="00987FE0"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987FE0" w:rsidRPr="002F6B21" w:rsidRDefault="00987FE0"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87FE0" w:rsidRPr="002F6B21" w:rsidRDefault="00987FE0"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87FE0" w:rsidRPr="002F6B21" w:rsidRDefault="00987FE0"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87FE0" w:rsidRPr="002F6B21" w:rsidRDefault="00987FE0" w:rsidP="00A674C1">
      <w:pPr>
        <w:pStyle w:val="af1"/>
        <w:tabs>
          <w:tab w:val="left" w:pos="284"/>
        </w:tabs>
        <w:ind w:firstLine="0"/>
      </w:pPr>
      <w:r w:rsidRPr="00F62DFA">
        <w:rPr>
          <w:rStyle w:val="af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87FE0" w:rsidRPr="002F6B21" w:rsidRDefault="00987FE0"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987FE0" w:rsidRPr="002F6B21" w:rsidRDefault="00987FE0"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87FE0" w:rsidRPr="002F6B21" w:rsidRDefault="00987FE0"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87FE0" w:rsidRPr="002F6B21" w:rsidRDefault="00987FE0" w:rsidP="00A674C1">
      <w:pPr>
        <w:pStyle w:val="af1"/>
        <w:tabs>
          <w:tab w:val="left" w:pos="284"/>
        </w:tabs>
        <w:ind w:firstLine="0"/>
      </w:pPr>
      <w:r w:rsidRPr="00F62DFA">
        <w:rPr>
          <w:rStyle w:val="af4"/>
        </w:rPr>
        <w:endnoteRef/>
      </w:r>
      <w:r w:rsidRPr="002F6B21">
        <w:tab/>
        <w:t>Άρθρο 73 παρ. 5.</w:t>
      </w:r>
    </w:p>
  </w:endnote>
  <w:endnote w:id="26">
    <w:p w:rsidR="00987FE0" w:rsidRPr="002F6B21" w:rsidRDefault="00987FE0"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87FE0" w:rsidRPr="002F6B21" w:rsidRDefault="00987FE0"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987FE0" w:rsidRPr="002F6B21" w:rsidRDefault="00987FE0" w:rsidP="00A674C1">
      <w:pPr>
        <w:pStyle w:val="af1"/>
        <w:tabs>
          <w:tab w:val="left" w:pos="284"/>
        </w:tabs>
        <w:ind w:firstLine="0"/>
      </w:pPr>
      <w:r w:rsidRPr="00F62DFA">
        <w:rPr>
          <w:rStyle w:val="af4"/>
        </w:rPr>
        <w:endnoteRef/>
      </w:r>
      <w:r w:rsidRPr="002F6B21">
        <w:tab/>
        <w:t>Πρβλ άρθρο 48.</w:t>
      </w:r>
    </w:p>
  </w:endnote>
  <w:endnote w:id="29">
    <w:p w:rsidR="00987FE0" w:rsidRPr="002F6B21" w:rsidRDefault="00987FE0" w:rsidP="00A674C1">
      <w:pPr>
        <w:pStyle w:val="af1"/>
        <w:tabs>
          <w:tab w:val="left" w:pos="284"/>
        </w:tabs>
        <w:ind w:firstLine="0"/>
      </w:pPr>
      <w:r w:rsidRPr="00F62DFA">
        <w:rPr>
          <w:rStyle w:val="af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87FE0" w:rsidRDefault="00987FE0" w:rsidP="005B579F">
      <w:pPr>
        <w:pStyle w:val="af1"/>
        <w:tabs>
          <w:tab w:val="left" w:pos="284"/>
        </w:tabs>
        <w:ind w:firstLine="0"/>
      </w:pPr>
      <w:r>
        <w:rPr>
          <w:rStyle w:val="af6"/>
        </w:rPr>
        <w:endnoteRef/>
      </w:r>
      <w:r>
        <w:tab/>
        <w:t>Πρβλ και άρθρο 1 ν. 4250/2014</w:t>
      </w:r>
    </w:p>
  </w:endnote>
  <w:endnote w:id="31">
    <w:p w:rsidR="00987FE0" w:rsidRDefault="00987FE0"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Default="00E56B3F" w:rsidP="007A1F31">
    <w:pPr>
      <w:pStyle w:val="a3"/>
      <w:framePr w:wrap="around" w:vAnchor="text" w:hAnchor="margin" w:xAlign="center" w:y="1"/>
      <w:rPr>
        <w:rStyle w:val="a4"/>
      </w:rPr>
    </w:pPr>
    <w:r>
      <w:rPr>
        <w:rStyle w:val="a4"/>
      </w:rPr>
      <w:fldChar w:fldCharType="begin"/>
    </w:r>
    <w:r w:rsidR="00987FE0">
      <w:rPr>
        <w:rStyle w:val="a4"/>
      </w:rPr>
      <w:instrText xml:space="preserve">PAGE  </w:instrText>
    </w:r>
    <w:r>
      <w:rPr>
        <w:rStyle w:val="a4"/>
      </w:rPr>
      <w:fldChar w:fldCharType="end"/>
    </w:r>
  </w:p>
  <w:p w:rsidR="00987FE0" w:rsidRDefault="00987F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594977" w:rsidRDefault="00E56B3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987FE0" w:rsidRPr="00594977">
      <w:rPr>
        <w:rStyle w:val="a4"/>
        <w:rFonts w:cs="Arial"/>
        <w:sz w:val="22"/>
        <w:szCs w:val="22"/>
      </w:rPr>
      <w:instrText xml:space="preserve">PAGE  </w:instrText>
    </w:r>
    <w:r w:rsidRPr="00594977">
      <w:rPr>
        <w:rStyle w:val="a4"/>
        <w:rFonts w:cs="Arial"/>
        <w:sz w:val="22"/>
        <w:szCs w:val="22"/>
      </w:rPr>
      <w:fldChar w:fldCharType="separate"/>
    </w:r>
    <w:r w:rsidR="00521A3D">
      <w:rPr>
        <w:rStyle w:val="a4"/>
        <w:rFonts w:cs="Arial"/>
        <w:noProof/>
        <w:sz w:val="22"/>
        <w:szCs w:val="22"/>
      </w:rPr>
      <w:t>2</w:t>
    </w:r>
    <w:r w:rsidRPr="00594977">
      <w:rPr>
        <w:rStyle w:val="a4"/>
        <w:rFonts w:cs="Arial"/>
        <w:sz w:val="22"/>
        <w:szCs w:val="22"/>
      </w:rPr>
      <w:fldChar w:fldCharType="end"/>
    </w:r>
  </w:p>
  <w:p w:rsidR="00987FE0" w:rsidRDefault="00987FE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F9" w:rsidRDefault="003217F9">
      <w:r>
        <w:separator/>
      </w:r>
    </w:p>
  </w:footnote>
  <w:footnote w:type="continuationSeparator" w:id="0">
    <w:p w:rsidR="003217F9" w:rsidRDefault="00321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613AED" w:rsidRDefault="00987FE0">
    <w:pPr>
      <w:pStyle w:val="a5"/>
      <w:rPr>
        <w:rFonts w:cs="Arial"/>
        <w:b/>
      </w:rPr>
    </w:pPr>
    <w:r w:rsidRPr="00613AED">
      <w:rPr>
        <w:rFonts w:cs="Arial"/>
        <w:b/>
      </w:rPr>
      <w:t>ΓΝΑ ΚΑΤ</w:t>
    </w:r>
  </w:p>
  <w:p w:rsidR="00987FE0" w:rsidRPr="00613AED" w:rsidRDefault="00987FE0">
    <w:pPr>
      <w:pStyle w:val="a5"/>
      <w:rPr>
        <w:rFonts w:cs="Arial"/>
        <w:b/>
      </w:rPr>
    </w:pPr>
    <w:r>
      <w:rPr>
        <w:rFonts w:cs="Arial"/>
        <w:b/>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1078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19">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0">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15"/>
  </w:num>
  <w:num w:numId="5">
    <w:abstractNumId w:val="14"/>
  </w:num>
  <w:num w:numId="6">
    <w:abstractNumId w:val="20"/>
  </w:num>
  <w:num w:numId="7">
    <w:abstractNumId w:val="0"/>
  </w:num>
  <w:num w:numId="8">
    <w:abstractNumId w:val="3"/>
  </w:num>
  <w:num w:numId="9">
    <w:abstractNumId w:val="2"/>
  </w:num>
  <w:num w:numId="10">
    <w:abstractNumId w:val="13"/>
  </w:num>
  <w:num w:numId="11">
    <w:abstractNumId w:val="8"/>
  </w:num>
  <w:num w:numId="12">
    <w:abstractNumId w:val="17"/>
  </w:num>
  <w:num w:numId="13">
    <w:abstractNumId w:val="23"/>
  </w:num>
  <w:num w:numId="14">
    <w:abstractNumId w:val="9"/>
  </w:num>
  <w:num w:numId="15">
    <w:abstractNumId w:val="18"/>
  </w:num>
  <w:num w:numId="16">
    <w:abstractNumId w:val="16"/>
  </w:num>
  <w:num w:numId="17">
    <w:abstractNumId w:val="12"/>
  </w:num>
  <w:num w:numId="18">
    <w:abstractNumId w:val="19"/>
  </w:num>
  <w:num w:numId="19">
    <w:abstractNumId w:val="4"/>
  </w:num>
  <w:num w:numId="20">
    <w:abstractNumId w:val="6"/>
  </w:num>
  <w:num w:numId="21">
    <w:abstractNumId w:val="22"/>
  </w:num>
  <w:num w:numId="22">
    <w:abstractNumId w:val="11"/>
  </w:num>
  <w:num w:numId="23">
    <w:abstractNumId w:val="7"/>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17090"/>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2B0C"/>
    <w:rsid w:val="000B4909"/>
    <w:rsid w:val="000B6590"/>
    <w:rsid w:val="000C06C3"/>
    <w:rsid w:val="000C140A"/>
    <w:rsid w:val="000D3F4A"/>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26A62"/>
    <w:rsid w:val="00131553"/>
    <w:rsid w:val="0013762B"/>
    <w:rsid w:val="00137F5E"/>
    <w:rsid w:val="00143784"/>
    <w:rsid w:val="001500B6"/>
    <w:rsid w:val="001541C1"/>
    <w:rsid w:val="00154298"/>
    <w:rsid w:val="00155249"/>
    <w:rsid w:val="00155AED"/>
    <w:rsid w:val="001568D2"/>
    <w:rsid w:val="0016004B"/>
    <w:rsid w:val="00161AFD"/>
    <w:rsid w:val="00163FA8"/>
    <w:rsid w:val="00170D93"/>
    <w:rsid w:val="00171E14"/>
    <w:rsid w:val="00172E99"/>
    <w:rsid w:val="00177B30"/>
    <w:rsid w:val="001814A5"/>
    <w:rsid w:val="00181D83"/>
    <w:rsid w:val="00185217"/>
    <w:rsid w:val="001852E3"/>
    <w:rsid w:val="0018759F"/>
    <w:rsid w:val="00187AF1"/>
    <w:rsid w:val="00190BB1"/>
    <w:rsid w:val="00192795"/>
    <w:rsid w:val="00193956"/>
    <w:rsid w:val="00194D52"/>
    <w:rsid w:val="00195230"/>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05426"/>
    <w:rsid w:val="002105B1"/>
    <w:rsid w:val="0021070A"/>
    <w:rsid w:val="002122CB"/>
    <w:rsid w:val="00212989"/>
    <w:rsid w:val="00221261"/>
    <w:rsid w:val="0022153B"/>
    <w:rsid w:val="00222307"/>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6520E"/>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3D3E"/>
    <w:rsid w:val="002F64C1"/>
    <w:rsid w:val="002F74EA"/>
    <w:rsid w:val="002F75B1"/>
    <w:rsid w:val="003016B2"/>
    <w:rsid w:val="00304C94"/>
    <w:rsid w:val="00304DCC"/>
    <w:rsid w:val="00306DFD"/>
    <w:rsid w:val="00307FB7"/>
    <w:rsid w:val="0031065E"/>
    <w:rsid w:val="00310D05"/>
    <w:rsid w:val="00313D45"/>
    <w:rsid w:val="0032008F"/>
    <w:rsid w:val="003217F9"/>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C5031"/>
    <w:rsid w:val="004D252E"/>
    <w:rsid w:val="004E1196"/>
    <w:rsid w:val="004E2C30"/>
    <w:rsid w:val="004E2DBA"/>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A3D"/>
    <w:rsid w:val="00521E5B"/>
    <w:rsid w:val="005240E6"/>
    <w:rsid w:val="00525CAB"/>
    <w:rsid w:val="00530CA5"/>
    <w:rsid w:val="00531351"/>
    <w:rsid w:val="00531E56"/>
    <w:rsid w:val="00533061"/>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5C99"/>
    <w:rsid w:val="00620795"/>
    <w:rsid w:val="00620A67"/>
    <w:rsid w:val="00621814"/>
    <w:rsid w:val="00622EE5"/>
    <w:rsid w:val="00630077"/>
    <w:rsid w:val="006312F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110C5"/>
    <w:rsid w:val="00711719"/>
    <w:rsid w:val="007147AA"/>
    <w:rsid w:val="007149CE"/>
    <w:rsid w:val="00715B08"/>
    <w:rsid w:val="007265BB"/>
    <w:rsid w:val="00727C49"/>
    <w:rsid w:val="0073002A"/>
    <w:rsid w:val="007320AA"/>
    <w:rsid w:val="007324CD"/>
    <w:rsid w:val="0073438F"/>
    <w:rsid w:val="00734F2D"/>
    <w:rsid w:val="007413D3"/>
    <w:rsid w:val="0074157D"/>
    <w:rsid w:val="00742E5C"/>
    <w:rsid w:val="007433FF"/>
    <w:rsid w:val="00744400"/>
    <w:rsid w:val="00747F9C"/>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36912"/>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126E"/>
    <w:rsid w:val="009848AC"/>
    <w:rsid w:val="00985D07"/>
    <w:rsid w:val="00987FE0"/>
    <w:rsid w:val="009911FC"/>
    <w:rsid w:val="009928D2"/>
    <w:rsid w:val="00992CED"/>
    <w:rsid w:val="00994875"/>
    <w:rsid w:val="009A1199"/>
    <w:rsid w:val="009A15CC"/>
    <w:rsid w:val="009A29F1"/>
    <w:rsid w:val="009A3007"/>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6781"/>
    <w:rsid w:val="00A772ED"/>
    <w:rsid w:val="00A776A6"/>
    <w:rsid w:val="00A816D6"/>
    <w:rsid w:val="00A81F47"/>
    <w:rsid w:val="00A916F8"/>
    <w:rsid w:val="00A9606A"/>
    <w:rsid w:val="00A96ECE"/>
    <w:rsid w:val="00A970DE"/>
    <w:rsid w:val="00AA0E27"/>
    <w:rsid w:val="00AA3DB7"/>
    <w:rsid w:val="00AA48A3"/>
    <w:rsid w:val="00AA665C"/>
    <w:rsid w:val="00AB0CB1"/>
    <w:rsid w:val="00AB1282"/>
    <w:rsid w:val="00AB15FC"/>
    <w:rsid w:val="00AB4431"/>
    <w:rsid w:val="00AB59DF"/>
    <w:rsid w:val="00AB785D"/>
    <w:rsid w:val="00AC13E3"/>
    <w:rsid w:val="00AC2E38"/>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40E2B"/>
    <w:rsid w:val="00B41D1C"/>
    <w:rsid w:val="00B45943"/>
    <w:rsid w:val="00B5099D"/>
    <w:rsid w:val="00B5316E"/>
    <w:rsid w:val="00B55EAB"/>
    <w:rsid w:val="00B61582"/>
    <w:rsid w:val="00B64325"/>
    <w:rsid w:val="00B70BBD"/>
    <w:rsid w:val="00B7338D"/>
    <w:rsid w:val="00B8326C"/>
    <w:rsid w:val="00B87E0A"/>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208D"/>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57EB"/>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3309"/>
    <w:rsid w:val="00D2361D"/>
    <w:rsid w:val="00D23CA9"/>
    <w:rsid w:val="00D23F78"/>
    <w:rsid w:val="00D254FD"/>
    <w:rsid w:val="00D26E2C"/>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481B"/>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56B3F"/>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D4FF3-773C-4738-B27B-EB31A31A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2501</Words>
  <Characters>14258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4</cp:revision>
  <cp:lastPrinted>2021-06-08T17:42:00Z</cp:lastPrinted>
  <dcterms:created xsi:type="dcterms:W3CDTF">2021-06-11T20:45:00Z</dcterms:created>
  <dcterms:modified xsi:type="dcterms:W3CDTF">2021-09-24T18:36:00Z</dcterms:modified>
</cp:coreProperties>
</file>